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BD0" w:rsidRDefault="00CA2BD0">
      <w:pPr>
        <w:jc w:val="left"/>
        <w:rPr>
          <w:rFonts w:ascii="黑体" w:eastAsia="黑体" w:hAnsi="黑体" w:cs="仿宋_GB2312"/>
          <w:bCs/>
          <w:sz w:val="32"/>
          <w:szCs w:val="32"/>
        </w:rPr>
      </w:pPr>
      <w:bookmarkStart w:id="0" w:name="_GoBack"/>
      <w:bookmarkEnd w:id="0"/>
    </w:p>
    <w:p w:rsidR="00CA2BD0" w:rsidRDefault="00874EF9">
      <w:pPr>
        <w:ind w:firstLineChars="100" w:firstLine="360"/>
        <w:jc w:val="center"/>
        <w:rPr>
          <w:rFonts w:ascii="方正小标宋简体" w:eastAsia="方正小标宋简体" w:hAnsi="黑体" w:cs="仿宋_GB2312"/>
          <w:bCs/>
          <w:sz w:val="36"/>
          <w:szCs w:val="36"/>
        </w:rPr>
      </w:pPr>
      <w:r>
        <w:rPr>
          <w:rFonts w:ascii="方正小标宋简体" w:eastAsia="方正小标宋简体" w:hAnsi="黑体" w:cs="仿宋_GB2312" w:hint="eastAsia"/>
          <w:bCs/>
          <w:sz w:val="36"/>
          <w:szCs w:val="36"/>
        </w:rPr>
        <w:t>第九届中国国际“互联网</w:t>
      </w:r>
      <w:r>
        <w:rPr>
          <w:rFonts w:ascii="方正小标宋简体" w:eastAsia="方正小标宋简体" w:hAnsi="黑体" w:cs="仿宋_GB2312"/>
          <w:bCs/>
          <w:sz w:val="36"/>
          <w:szCs w:val="36"/>
        </w:rPr>
        <w:t>+</w:t>
      </w:r>
      <w:r>
        <w:rPr>
          <w:rFonts w:ascii="方正小标宋简体" w:eastAsia="方正小标宋简体" w:hAnsi="黑体" w:cs="仿宋_GB2312" w:hint="eastAsia"/>
          <w:bCs/>
          <w:sz w:val="36"/>
          <w:szCs w:val="36"/>
        </w:rPr>
        <w:t>”</w:t>
      </w:r>
      <w:r>
        <w:rPr>
          <w:rFonts w:ascii="方正小标宋简体" w:eastAsia="方正小标宋简体" w:hAnsi="黑体" w:cs="仿宋_GB2312"/>
          <w:bCs/>
          <w:sz w:val="36"/>
          <w:szCs w:val="36"/>
        </w:rPr>
        <w:t>大学生创新创业大赛</w:t>
      </w:r>
      <w:r>
        <w:rPr>
          <w:rFonts w:ascii="方正小标宋简体" w:eastAsia="方正小标宋简体" w:hAnsi="黑体" w:cs="仿宋_GB2312" w:hint="eastAsia"/>
          <w:bCs/>
          <w:sz w:val="36"/>
          <w:szCs w:val="36"/>
        </w:rPr>
        <w:t>评审规则</w:t>
      </w:r>
    </w:p>
    <w:p w:rsidR="00CA2BD0" w:rsidRDefault="00874EF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9"/>
        <w:tblW w:w="5000" w:type="pct"/>
        <w:tblLook w:val="04A0" w:firstRow="1" w:lastRow="0" w:firstColumn="1" w:lastColumn="0" w:noHBand="0" w:noVBand="1"/>
      </w:tblPr>
      <w:tblGrid>
        <w:gridCol w:w="1409"/>
        <w:gridCol w:w="12193"/>
        <w:gridCol w:w="958"/>
      </w:tblGrid>
      <w:tr w:rsidR="00CA2BD0">
        <w:tc>
          <w:tcPr>
            <w:tcW w:w="484"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CA2BD0">
        <w:trPr>
          <w:trHeight w:val="5039"/>
        </w:trPr>
        <w:tc>
          <w:tcPr>
            <w:tcW w:w="484"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教育维度</w:t>
            </w:r>
          </w:p>
        </w:tc>
        <w:tc>
          <w:tcPr>
            <w:tcW w:w="4186" w:type="pct"/>
            <w:vAlign w:val="center"/>
          </w:tcPr>
          <w:p w:rsidR="00CA2BD0" w:rsidRDefault="00874EF9">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2BD0" w:rsidRDefault="00874EF9">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CA2BD0">
        <w:trPr>
          <w:trHeight w:val="90"/>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项目遵循从创意到研发、试制、生产、进入市场的创新一般过程，进而实现从创意向实践、从基础研发向应用研发的跨越。</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团队能够基于学科专业知识并运用各类创新的理念和范式，解决社会和市场的实际需求。</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90"/>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团队的组成原则与过程是否科学合理；团队是否具有支撑项目成长的知识、技术和经验；是否有明确的使命愿景。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团队的组织构架、人员配置、分工协作、能力结构、专业结构、合作机制、激励制度等的合理性情况。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团队与项目关系的真实性、紧密性情况；对项目的各项投入情况；创立创业企业的可能性情况。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r>
              <w:rPr>
                <w:rFonts w:ascii="仿宋_GB2312" w:eastAsia="仿宋_GB2312" w:hAnsi="仿宋_GB2312" w:cs="仿宋_GB2312" w:hint="eastAsia"/>
                <w:sz w:val="24"/>
                <w:szCs w:val="24"/>
              </w:rPr>
              <w:t>。</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CA2BD0">
        <w:trPr>
          <w:trHeight w:val="558"/>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项目具有明确的目标市场定位，对目标市场的特征、需求等情况有清晰的了解，并据此制定合理的营销、运营、财务等计划，设计出完整、创新、可行的商业模式，展现团队的商业思维。</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项目落地执行情况；项目对促进区域经济发展、产业转型升级的情况；已有盈利能力或盈利潜力情况。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CA2BD0" w:rsidRDefault="00CA2BD0">
      <w:pPr>
        <w:widowControl/>
      </w:pPr>
    </w:p>
    <w:p w:rsidR="00CA2BD0" w:rsidRDefault="00CA2BD0">
      <w:pPr>
        <w:widowControl/>
        <w:rPr>
          <w:rFonts w:ascii="黑体" w:eastAsia="黑体" w:hAnsi="黑体" w:cs="仿宋_GB2312"/>
          <w:bCs/>
          <w:sz w:val="32"/>
          <w:szCs w:val="32"/>
        </w:rPr>
        <w:sectPr w:rsidR="00CA2BD0">
          <w:footerReference w:type="default" r:id="rId7"/>
          <w:pgSz w:w="16838" w:h="11906" w:orient="landscape"/>
          <w:pgMar w:top="1021" w:right="1134" w:bottom="1021" w:left="1134" w:header="567" w:footer="851" w:gutter="0"/>
          <w:cols w:space="425"/>
          <w:docGrid w:type="linesAndChars" w:linePitch="435"/>
        </w:sectPr>
      </w:pPr>
    </w:p>
    <w:p w:rsidR="00CA2BD0" w:rsidRDefault="00874EF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9"/>
        <w:tblW w:w="5000" w:type="pct"/>
        <w:tblLook w:val="04A0" w:firstRow="1" w:lastRow="0" w:firstColumn="1" w:lastColumn="0" w:noHBand="0" w:noVBand="1"/>
      </w:tblPr>
      <w:tblGrid>
        <w:gridCol w:w="1409"/>
        <w:gridCol w:w="12193"/>
        <w:gridCol w:w="958"/>
      </w:tblGrid>
      <w:tr w:rsidR="00CA2BD0">
        <w:tc>
          <w:tcPr>
            <w:tcW w:w="484"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CA2BD0">
        <w:trPr>
          <w:trHeight w:val="3374"/>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w:t>
            </w:r>
            <w:r>
              <w:rPr>
                <w:rFonts w:ascii="仿宋_GB2312" w:eastAsia="仿宋_GB2312" w:hAnsi="仿宋_GB2312" w:cs="仿宋_GB2312" w:hint="eastAsia"/>
                <w:sz w:val="24"/>
                <w:szCs w:val="24"/>
              </w:rPr>
              <w:t>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416"/>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充分掌握所在产业（行业）的产业规模、增长速度、竞争格局、产业趋势、产业政策等情况；具有明确的目标市场定位，充分掌握目标市场的特征、需求等情况；具有完整、创新、可行的商业模式。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经营绩效方面，重点考察项目存续时间、营业收入（合同订单）现状、企业利润、持续盈利能力、市场份额、客户（用户）情况、税收上缴、</w:t>
            </w:r>
            <w:r>
              <w:rPr>
                <w:rFonts w:ascii="仿宋_GB2312" w:eastAsia="仿宋_GB2312" w:hAnsi="仿宋_GB2312" w:cs="仿宋_GB2312" w:hint="eastAsia"/>
                <w:sz w:val="24"/>
                <w:szCs w:val="24"/>
              </w:rPr>
              <w:t>投入与产出比等情况。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经营管理方面，是否有清晰的企业发展目标；是否有完备的研发、生产、运营、营销等制度和体系；是否采用先进、科学的管理方法，以确保企业具有较强的竞争力。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成长性方面，是否有清晰、有效、全方位的企业发展战略，并拥有可靠的内外部资源（人才、资金、技术等方面）实现企业战略，以建立企业的持续竞争优势。</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w:t>
            </w:r>
            <w:r>
              <w:rPr>
                <w:rFonts w:ascii="仿宋_GB2312" w:eastAsia="仿宋_GB2312" w:hAnsi="仿宋_GB2312" w:cs="仿宋_GB2312" w:hint="eastAsia"/>
                <w:sz w:val="24"/>
                <w:szCs w:val="24"/>
              </w:rPr>
              <w:t>项目对促进区域经济发展、产业转型升级的情况。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30</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团队的组成原则与过程是否科学合理；团队是否具有独特的支撑项目成长的知识、技能、经验以及成熟的外部资源网络；是否有明确的使命愿景。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公司是否具有合理的组织构架、清晰的指挥链、科学的决策机制；是否有合理的岗位设置、分工协作、专业能力结构；是否有良好的内部沟通机制；是否有合理的股权结构、激励制度等。</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团队对项目的各项投入情况及团队成员的稳定性情况。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支撑公司发展的合作伙伴等外部资源的使用以及与公司关系的情况。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1124"/>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项目遵循从创意到研发、试制、生产、进入市场的创新一般过程，进而实现从创意向实践、从基础研发向应用研发的跨越。</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团队能够基于专业知识并运用各类创新的理念和范式，解决社会和市场的实际需求。</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项目能够从产品创新、工艺流程创新、服务创新、商业模式创新等方面着手开展创新实践，产生一定数量和质量的创新成果，获得相应的市场回报。</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项目能够从创新战略、创新流程、创新组织、创新制度与文化等方面进行设计协同，对创新进行有效管理，进而保持公司的竞争力。</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CA2BD0" w:rsidRDefault="00CA2BD0">
      <w:pPr>
        <w:jc w:val="left"/>
        <w:rPr>
          <w:rFonts w:ascii="黑体" w:eastAsia="黑体" w:hAnsi="黑体" w:cs="仿宋_GB2312"/>
          <w:bCs/>
          <w:sz w:val="28"/>
          <w:szCs w:val="28"/>
        </w:rPr>
      </w:pPr>
    </w:p>
    <w:p w:rsidR="00CA2BD0" w:rsidRDefault="00CA2BD0">
      <w:pPr>
        <w:jc w:val="left"/>
        <w:rPr>
          <w:rFonts w:ascii="黑体" w:eastAsia="黑体" w:hAnsi="黑体" w:cs="仿宋_GB2312"/>
          <w:bCs/>
          <w:sz w:val="32"/>
          <w:szCs w:val="32"/>
        </w:rPr>
        <w:sectPr w:rsidR="00CA2BD0">
          <w:pgSz w:w="16838" w:h="11906" w:orient="landscape"/>
          <w:pgMar w:top="1021" w:right="1134" w:bottom="1021" w:left="1134" w:header="567" w:footer="851" w:gutter="0"/>
          <w:cols w:space="425"/>
          <w:docGrid w:type="linesAndChars" w:linePitch="435"/>
        </w:sectPr>
      </w:pPr>
    </w:p>
    <w:p w:rsidR="00CA2BD0" w:rsidRDefault="00874EF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9"/>
        <w:tblW w:w="5000" w:type="pct"/>
        <w:tblLook w:val="04A0" w:firstRow="1" w:lastRow="0" w:firstColumn="1" w:lastColumn="0" w:noHBand="0" w:noVBand="1"/>
      </w:tblPr>
      <w:tblGrid>
        <w:gridCol w:w="1407"/>
        <w:gridCol w:w="12195"/>
        <w:gridCol w:w="958"/>
      </w:tblGrid>
      <w:tr w:rsidR="00CA2BD0">
        <w:tc>
          <w:tcPr>
            <w:tcW w:w="483"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CA2BD0">
        <w:tc>
          <w:tcPr>
            <w:tcW w:w="483"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项目能充分体现院校在“三位一体”统筹推进教育、科技、人才工作，扎实推进新工科、新医科、新农科、新文科建设方面取得的成果；项目充分体现专业教育、思政教育、创新创业教育的有机融合；体</w:t>
            </w:r>
            <w:r>
              <w:rPr>
                <w:rFonts w:ascii="仿宋_GB2312" w:eastAsia="仿宋_GB2312" w:hAnsi="仿宋_GB2312" w:cs="仿宋_GB2312" w:hint="eastAsia"/>
                <w:sz w:val="24"/>
                <w:szCs w:val="24"/>
              </w:rPr>
              <w:t>现院校在项目的培育、孵化等方面的支持情况。</w:t>
            </w:r>
          </w:p>
        </w:tc>
        <w:tc>
          <w:tcPr>
            <w:tcW w:w="329"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CA2BD0">
        <w:tc>
          <w:tcPr>
            <w:tcW w:w="48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项目以社会价值为导向，以谋求公共利益为目的，以解决社会问题为使命，不以营利为目标，有一定公益成果。</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CA2BD0">
        <w:trPr>
          <w:trHeight w:val="57"/>
        </w:trPr>
        <w:tc>
          <w:tcPr>
            <w:tcW w:w="48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团队的组成原则与过程是否科学合理；是否具有从事公益创业所需的知识、技术和经验；是否有明确的使命愿景。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团队内部的组织构架、人员配置、分工协作、能力结构、专业结构、激励制度的合理性情况；团队外部服务支撑体系完备（如志愿者团队等）、具</w:t>
            </w:r>
            <w:r>
              <w:rPr>
                <w:rFonts w:ascii="仿宋_GB2312" w:eastAsia="仿宋_GB2312" w:hAnsi="仿宋_GB2312" w:cs="仿宋_GB2312" w:hint="eastAsia"/>
                <w:sz w:val="24"/>
                <w:szCs w:val="24"/>
              </w:rPr>
              <w:t>有一定规模、实施有效管理使其发挥重要作用的情况。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团队与项目关系的真实性、紧密性情况；团队对项目的各项投入情况；团队的延续性或接替性情况。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983"/>
        </w:trPr>
        <w:tc>
          <w:tcPr>
            <w:tcW w:w="48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项目通过吸纳捐赠、获取政府资助、自营收等方式确保持续生存能力情况。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团队基于一定的产品、服务、模式，通过高效管理、资源整合、活动策划等运营手段，确保项目影响力与实效</w:t>
            </w:r>
            <w:r>
              <w:rPr>
                <w:rFonts w:ascii="仿宋_GB2312" w:eastAsia="仿宋_GB2312" w:hAnsi="仿宋_GB2312" w:cs="仿宋_GB2312" w:hint="eastAsia"/>
                <w:sz w:val="24"/>
                <w:szCs w:val="24"/>
              </w:rPr>
              <w:lastRenderedPageBreak/>
              <w:t>性。</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项目在促进就业、教育、医疗、养老、环境保护与生态建设等方面的效果。</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项目的模式可复制、可推广、具有示范效应。</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项目对带动大学生到农村、城乡社区从事社会服务就业创业的情况。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20</w:t>
            </w:r>
          </w:p>
        </w:tc>
      </w:tr>
      <w:tr w:rsidR="00CA2BD0">
        <w:trPr>
          <w:trHeight w:val="1222"/>
        </w:trPr>
        <w:tc>
          <w:tcPr>
            <w:tcW w:w="48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团队能够基于科学严谨的创新过程，遵循创新规律，运用各类创新的理念和范式，解决社会实际需求。</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项目能够从产品创新、服务创新等方面着手开展公益创业实践，并产生一定数量和质量的创新成果。</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鼓励将高校科研成果运用到公益创业中，以解决相应的社会问题。</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CA2BD0" w:rsidRDefault="00CA2BD0">
      <w:pPr>
        <w:widowControl/>
        <w:jc w:val="left"/>
        <w:rPr>
          <w:rFonts w:ascii="黑体" w:eastAsia="黑体" w:hAnsi="黑体" w:cs="仿宋_GB2312"/>
          <w:bCs/>
          <w:sz w:val="32"/>
          <w:szCs w:val="32"/>
        </w:rPr>
        <w:sectPr w:rsidR="00CA2BD0">
          <w:pgSz w:w="16838" w:h="11906" w:orient="landscape"/>
          <w:pgMar w:top="1021" w:right="1134" w:bottom="1021" w:left="1134" w:header="851" w:footer="851" w:gutter="0"/>
          <w:cols w:space="425"/>
          <w:docGrid w:type="linesAndChars" w:linePitch="435"/>
        </w:sectPr>
      </w:pPr>
    </w:p>
    <w:p w:rsidR="00CA2BD0" w:rsidRDefault="00874EF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9"/>
        <w:tblW w:w="5000" w:type="pct"/>
        <w:tblLook w:val="04A0" w:firstRow="1" w:lastRow="0" w:firstColumn="1" w:lastColumn="0" w:noHBand="0" w:noVBand="1"/>
      </w:tblPr>
      <w:tblGrid>
        <w:gridCol w:w="1409"/>
        <w:gridCol w:w="12193"/>
        <w:gridCol w:w="958"/>
      </w:tblGrid>
      <w:tr w:rsidR="00CA2BD0">
        <w:tc>
          <w:tcPr>
            <w:tcW w:w="484"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2BD0" w:rsidRDefault="00874EF9">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rsidR="00CA2BD0" w:rsidRDefault="00874EF9">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团队的组成原则与过程是否科学合理；团队是否具有支撑项目成长的知识、技术和经验；是否有明确的使命愿景。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w:t>
            </w:r>
            <w:r>
              <w:rPr>
                <w:rFonts w:ascii="仿宋_GB2312" w:eastAsia="仿宋_GB2312" w:hAnsi="仿宋_GB2312" w:cs="仿宋_GB2312" w:hint="eastAsia"/>
                <w:sz w:val="24"/>
                <w:szCs w:val="24"/>
              </w:rPr>
              <w:t>结构、专业结构、合作机制、激励制度等的合理性情况。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团队与项目关系的真实性、紧密性情况；对项目的各项投入情况；创立创业企业的可能性情况。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rsidR="00CA2BD0" w:rsidRDefault="00874EF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充分了解乡村振兴、农业农村现代化、城乡社区发展的内容和要求，了解其中的痛点、难点，进而形成对所要解决问题完备的认知。</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在服务乡村振兴、农业农村现代化、城乡社区发展等方面有较好的创意、产品或服务模式，追求经济效益和社会效益的平衡。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项目对推动乡村振兴、农业农村现代化、城乡社区发展等方面的贡献度。</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项目的持续生存能力，模式可复制、可推广、具有示范效应等。</w:t>
            </w:r>
          </w:p>
          <w:p w:rsidR="00CA2BD0" w:rsidRDefault="00CA2BD0">
            <w:pPr>
              <w:jc w:val="left"/>
              <w:rPr>
                <w:rFonts w:ascii="仿宋_GB2312" w:eastAsia="仿宋_GB2312" w:hAnsi="仿宋_GB2312" w:cs="仿宋_GB2312"/>
                <w:sz w:val="24"/>
                <w:szCs w:val="24"/>
              </w:rPr>
            </w:pPr>
          </w:p>
        </w:tc>
        <w:tc>
          <w:tcPr>
            <w:tcW w:w="329" w:type="pct"/>
            <w:vAlign w:val="center"/>
          </w:tcPr>
          <w:p w:rsidR="00CA2BD0" w:rsidRDefault="00874EF9">
            <w:pPr>
              <w:jc w:val="center"/>
              <w:rPr>
                <w:rFonts w:ascii="仿宋_GB2312" w:eastAsia="仿宋_GB2312" w:hAnsi="仿宋_GB2312" w:cs="仿宋_GB2312"/>
                <w:szCs w:val="21"/>
              </w:rPr>
            </w:pPr>
            <w:r>
              <w:rPr>
                <w:rFonts w:ascii="仿宋_GB2312" w:eastAsia="仿宋_GB2312" w:hAnsi="仿宋_GB2312" w:cs="仿宋_GB2312"/>
                <w:szCs w:val="21"/>
              </w:rPr>
              <w:lastRenderedPageBreak/>
              <w:t>20</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6" w:type="pct"/>
            <w:vAlign w:val="center"/>
          </w:tcPr>
          <w:p w:rsidR="00CA2BD0" w:rsidRDefault="00874EF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团队能够基于科学严谨的创新过程，遵循创新规律，运用各类创新的理念和范式，解决乡村振兴、农业农村现代化、城乡社区发展中遇到的各类问题。</w:t>
            </w:r>
          </w:p>
          <w:p w:rsidR="00CA2BD0" w:rsidRDefault="00874EF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项目能够从产品创新、服务创新等方面着手开展创新创业实践，并产生一定数量和质量的创新成果。</w:t>
            </w:r>
          </w:p>
          <w:p w:rsidR="00CA2BD0" w:rsidRDefault="00874EF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鼓励院校科研成果和文创成果在乡村或社区进行产业转化落地与实践应用。</w:t>
            </w:r>
          </w:p>
          <w:p w:rsidR="00CA2BD0" w:rsidRDefault="00874EF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鼓励组织模式或商业模式创新，鼓励资源整合优化创新。</w:t>
            </w:r>
          </w:p>
        </w:tc>
        <w:tc>
          <w:tcPr>
            <w:tcW w:w="329" w:type="pct"/>
            <w:vAlign w:val="center"/>
          </w:tcPr>
          <w:p w:rsidR="00CA2BD0" w:rsidRDefault="00874EF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CA2BD0" w:rsidRDefault="00874EF9">
            <w:pPr>
              <w:pStyle w:val="ad"/>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rsidR="00CA2BD0" w:rsidRDefault="00874EF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CA2BD0">
        <w:trPr>
          <w:trHeight w:val="57"/>
        </w:trPr>
        <w:tc>
          <w:tcPr>
            <w:tcW w:w="484" w:type="pct"/>
            <w:vAlign w:val="center"/>
          </w:tcPr>
          <w:p w:rsidR="00CA2BD0" w:rsidRDefault="00874EF9">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5" w:type="pct"/>
            <w:gridSpan w:val="2"/>
            <w:vAlign w:val="center"/>
          </w:tcPr>
          <w:p w:rsidR="00CA2BD0" w:rsidRDefault="00874EF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CA2BD0" w:rsidRDefault="00CA2BD0">
      <w:pPr>
        <w:jc w:val="left"/>
        <w:rPr>
          <w:rFonts w:ascii="黑体" w:eastAsia="黑体" w:hAnsi="黑体" w:cs="仿宋_GB2312"/>
          <w:bCs/>
          <w:sz w:val="32"/>
          <w:szCs w:val="32"/>
        </w:rPr>
      </w:pPr>
    </w:p>
    <w:p w:rsidR="00CA2BD0" w:rsidRDefault="00CA2BD0">
      <w:pPr>
        <w:jc w:val="left"/>
        <w:rPr>
          <w:rFonts w:ascii="黑体" w:eastAsia="黑体" w:hAnsi="黑体" w:cs="仿宋_GB2312"/>
          <w:bCs/>
          <w:sz w:val="32"/>
          <w:szCs w:val="32"/>
        </w:rPr>
        <w:sectPr w:rsidR="00CA2BD0">
          <w:pgSz w:w="16838" w:h="11906" w:orient="landscape"/>
          <w:pgMar w:top="1021" w:right="1134" w:bottom="1021" w:left="1134" w:header="851" w:footer="851" w:gutter="0"/>
          <w:cols w:space="425"/>
          <w:docGrid w:type="linesAndChars" w:linePitch="435"/>
        </w:sectPr>
      </w:pPr>
    </w:p>
    <w:p w:rsidR="00CA2BD0" w:rsidRDefault="00874EF9">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9"/>
        <w:tblW w:w="5000" w:type="pct"/>
        <w:tblLook w:val="04A0" w:firstRow="1" w:lastRow="0" w:firstColumn="1" w:lastColumn="0" w:noHBand="0" w:noVBand="1"/>
      </w:tblPr>
      <w:tblGrid>
        <w:gridCol w:w="1409"/>
        <w:gridCol w:w="12193"/>
        <w:gridCol w:w="958"/>
      </w:tblGrid>
      <w:tr w:rsidR="00CA2BD0">
        <w:tc>
          <w:tcPr>
            <w:tcW w:w="484"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项目能充分体现院校在“三位一体”统筹推进教育、科技、人才工作，扎实推进新工科、新医科、新农科、新文科建设方面取得的成果；项目充分体现专业教育、思政教育、创新创业教育的</w:t>
            </w:r>
            <w:r>
              <w:rPr>
                <w:rFonts w:ascii="仿宋_GB2312" w:eastAsia="仿宋_GB2312" w:hAnsi="仿宋_GB2312" w:cs="仿宋_GB2312" w:hint="eastAsia"/>
                <w:sz w:val="24"/>
                <w:szCs w:val="24"/>
              </w:rPr>
              <w:t>有机融合；体现院校在项目的培育、孵化等方面的支持情况。</w:t>
            </w:r>
          </w:p>
        </w:tc>
        <w:tc>
          <w:tcPr>
            <w:tcW w:w="329" w:type="pct"/>
            <w:vAlign w:val="center"/>
          </w:tcPr>
          <w:p w:rsidR="00CA2BD0" w:rsidRDefault="00874EF9">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团队的组成原则与过程是否科学合理，团队成员的教育和工作背景、创新能力、价值观念、分工协作和能力互补情况，是否有明确的使命愿景；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公司是否具有合理的组织构架、清晰的指挥链、科学的决策机制；是否有合理的岗位设置、分工协作、专业能力结构；是否有良好的内部沟通机制；是否有合理的股权结构、激励制度。</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团队对项目的各项投入情况及团队成员的稳定性情况。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支撑公司发展的合作伙伴等外部资源的使用以及与公司关系的情况。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充分了解乡村振兴、农业农村现代化、城乡社区发展的内容和要求，了解其中的痛点、难点，进而形成对所要解决问题完备的认知。</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在服务乡村振兴、农业农村现代化、城乡社区发展等方面有较好产品或服务模式，追求经济效益和社会效益的平衡。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项目通过商业方式推动乡村振兴、农业农村现代化、城乡社区发展等方面的贡献度。</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w:t>
            </w:r>
            <w:r>
              <w:rPr>
                <w:rFonts w:ascii="仿宋_GB2312" w:eastAsia="仿宋_GB2312" w:hAnsi="仿宋_GB2312" w:cs="仿宋_GB2312" w:hint="eastAsia"/>
                <w:sz w:val="24"/>
                <w:szCs w:val="24"/>
              </w:rPr>
              <w:t>项目的持续生存能力，模式可复制、可推广、具有示范效应等。</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3</w:t>
            </w:r>
            <w:r>
              <w:rPr>
                <w:rFonts w:ascii="仿宋_GB2312" w:eastAsia="仿宋_GB2312" w:hAnsi="仿宋_GB2312" w:cs="仿宋_GB2312" w:hint="eastAsia"/>
                <w:sz w:val="24"/>
                <w:szCs w:val="24"/>
              </w:rPr>
              <w:t>0</w:t>
            </w:r>
          </w:p>
        </w:tc>
      </w:tr>
      <w:tr w:rsidR="00CA2BD0">
        <w:trPr>
          <w:trHeight w:val="1400"/>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团队能够基于科学严谨的创新过程，遵循创新规律，运用各类创新的理念和范式，解决乡村振兴、农业农村现代化、城乡社区发展中遇</w:t>
            </w:r>
            <w:r>
              <w:rPr>
                <w:rFonts w:ascii="仿宋_GB2312" w:eastAsia="仿宋_GB2312" w:hAnsi="仿宋_GB2312" w:cs="仿宋_GB2312" w:hint="eastAsia"/>
                <w:sz w:val="24"/>
                <w:szCs w:val="24"/>
              </w:rPr>
              <w:t>到的各类问题。</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项目能够从产品创新、服务创新、组织创新等方面着手开展创新创业实践，并产生一定数量和质量的创新成果，获得相应的市场回报。</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鼓励院校科研成果和文创成果在乡村或社区进行产业转化落地与实践应用。</w:t>
            </w:r>
          </w:p>
        </w:tc>
        <w:tc>
          <w:tcPr>
            <w:tcW w:w="329" w:type="pct"/>
            <w:vAlign w:val="center"/>
          </w:tcPr>
          <w:p w:rsidR="00CA2BD0" w:rsidRDefault="00874EF9">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1400"/>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rsidR="00CA2BD0" w:rsidRDefault="00874EF9">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CA2BD0" w:rsidRDefault="00874EF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CA2BD0" w:rsidRDefault="00CA2BD0"/>
    <w:p w:rsidR="00CA2BD0" w:rsidRDefault="00CA2BD0">
      <w:pPr>
        <w:sectPr w:rsidR="00CA2BD0">
          <w:pgSz w:w="16838" w:h="11906" w:orient="landscape"/>
          <w:pgMar w:top="1021" w:right="1134" w:bottom="1021" w:left="1134" w:header="851" w:footer="851" w:gutter="0"/>
          <w:cols w:space="425"/>
          <w:docGrid w:type="linesAndChars" w:linePitch="435"/>
        </w:sectPr>
      </w:pPr>
    </w:p>
    <w:p w:rsidR="00CA2BD0" w:rsidRDefault="00874EF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六、职教赛道项目评审要点：创意组</w:t>
      </w:r>
    </w:p>
    <w:tbl>
      <w:tblPr>
        <w:tblStyle w:val="a9"/>
        <w:tblW w:w="5000" w:type="pct"/>
        <w:tblLook w:val="04A0" w:firstRow="1" w:lastRow="0" w:firstColumn="1" w:lastColumn="0" w:noHBand="0" w:noVBand="1"/>
      </w:tblPr>
      <w:tblGrid>
        <w:gridCol w:w="1409"/>
        <w:gridCol w:w="12193"/>
        <w:gridCol w:w="958"/>
      </w:tblGrid>
      <w:tr w:rsidR="00CA2BD0">
        <w:tc>
          <w:tcPr>
            <w:tcW w:w="484"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w:t>
            </w:r>
            <w:r>
              <w:rPr>
                <w:rFonts w:ascii="仿宋_GB2312" w:eastAsia="仿宋_GB2312" w:hAnsi="仿宋_GB2312" w:cs="仿宋_GB2312" w:hint="eastAsia"/>
                <w:sz w:val="24"/>
                <w:szCs w:val="24"/>
              </w:rPr>
              <w:t>和认知的塑造力。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pacing w:val="-2"/>
                <w:sz w:val="24"/>
                <w:szCs w:val="24"/>
              </w:rPr>
              <w:t>项目充分体现团队解决复杂问题的综合能力和高</w:t>
            </w:r>
            <w:r>
              <w:rPr>
                <w:rFonts w:ascii="仿宋_GB2312" w:eastAsia="仿宋_GB2312" w:hAnsi="仿宋_GB2312" w:cs="仿宋_GB2312"/>
                <w:spacing w:val="-2"/>
                <w:sz w:val="24"/>
                <w:szCs w:val="24"/>
              </w:rPr>
              <w:t>级思维</w:t>
            </w:r>
            <w:r>
              <w:rPr>
                <w:rFonts w:ascii="仿宋_GB2312" w:eastAsia="仿宋_GB2312" w:hAnsi="仿宋_GB2312" w:cs="仿宋_GB2312" w:hint="eastAsia"/>
                <w:spacing w:val="-2"/>
                <w:sz w:val="24"/>
                <w:szCs w:val="24"/>
              </w:rPr>
              <w:t>；体现项目成长对团队成员创新创业精神、意识、能力的锻炼和提升作</w:t>
            </w:r>
            <w:r>
              <w:rPr>
                <w:rFonts w:ascii="仿宋_GB2312" w:eastAsia="仿宋_GB2312" w:hAnsi="仿宋_GB2312" w:cs="仿宋_GB2312" w:hint="eastAsia"/>
                <w:sz w:val="24"/>
                <w:szCs w:val="24"/>
              </w:rPr>
              <w:t>用。</w:t>
            </w:r>
          </w:p>
          <w:p w:rsidR="00CA2BD0" w:rsidRDefault="00874EF9">
            <w:pPr>
              <w:jc w:val="left"/>
              <w:rPr>
                <w:rFonts w:ascii="仿宋_GB2312" w:eastAsia="仿宋_GB2312" w:hAnsi="仿宋_GB2312" w:cs="仿宋_GB2312"/>
                <w:b/>
                <w:sz w:val="24"/>
                <w:szCs w:val="24"/>
              </w:rPr>
            </w:pPr>
            <w:r>
              <w:rPr>
                <w:rFonts w:ascii="仿宋_GB2312" w:eastAsia="仿宋_GB2312" w:hAnsi="仿宋_GB2312" w:cs="仿宋_GB2312"/>
                <w:sz w:val="24"/>
                <w:szCs w:val="24"/>
              </w:rPr>
              <w:t>5.</w:t>
            </w:r>
            <w:r>
              <w:rPr>
                <w:rFonts w:ascii="仿宋_GB2312" w:eastAsia="仿宋_GB2312" w:hAnsi="仿宋_GB2312" w:cs="仿宋_GB2312"/>
                <w:sz w:val="24"/>
                <w:szCs w:val="24"/>
              </w:rPr>
              <w:t>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具有原始创意、创造。</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具有面向培养“大国工匠”与能工巧匠的创意与创新。</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项目体现产教融合模式创新、校企合作模式创新、工学一体模式创新。</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鼓励面向职业和岗位的创意及创新，侧重于加工工艺创新、实用技术创新、产品（技术）改良、应用性优化、民生类创意等。</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团队</w:t>
            </w:r>
            <w:r>
              <w:rPr>
                <w:rFonts w:ascii="仿宋_GB2312" w:eastAsia="仿宋_GB2312" w:hAnsi="仿宋_GB2312" w:cs="仿宋_GB2312" w:hint="eastAsia"/>
                <w:sz w:val="24"/>
                <w:szCs w:val="24"/>
              </w:rPr>
              <w:t>的组成原则与过程是否科学合理；团队是否具有支撑项目成长的知识、技术和经验；是否有明确的使命愿景。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团队的组织构架、</w:t>
            </w:r>
            <w:r>
              <w:rPr>
                <w:rFonts w:ascii="仿宋_GB2312" w:eastAsia="仿宋_GB2312" w:hAnsi="仿宋_GB2312" w:cs="仿宋_GB2312" w:hint="eastAsia"/>
                <w:sz w:val="24"/>
                <w:szCs w:val="24"/>
              </w:rPr>
              <w:t>人员配置、分工协作、能力结构、专业结构、合作机制、激励制度等的合理性情况。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团队与项目关系的真实性、紧密性</w:t>
            </w:r>
            <w:r>
              <w:rPr>
                <w:rFonts w:ascii="仿宋_GB2312" w:eastAsia="仿宋_GB2312" w:hAnsi="仿宋_GB2312" w:cs="仿宋_GB2312" w:hint="eastAsia"/>
                <w:sz w:val="24"/>
                <w:szCs w:val="24"/>
              </w:rPr>
              <w:t>情况；对项目的各项投入情况；创立创业企业的可能性情况。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支撑项目发展的合作伙伴等外部资源的使用以及与项目关系的情况。</w:t>
            </w:r>
          </w:p>
          <w:p w:rsidR="00CA2BD0" w:rsidRDefault="00CA2BD0">
            <w:pPr>
              <w:jc w:val="left"/>
              <w:rPr>
                <w:rFonts w:ascii="仿宋_GB2312" w:eastAsia="仿宋_GB2312" w:hAnsi="仿宋_GB2312" w:cs="仿宋_GB2312"/>
                <w:sz w:val="24"/>
                <w:szCs w:val="24"/>
              </w:rPr>
            </w:pP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商业维度</w:t>
            </w:r>
          </w:p>
        </w:tc>
        <w:tc>
          <w:tcPr>
            <w:tcW w:w="4186"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项目具有明确的目标市场定位，对目标市场的特征、需求等情况有</w:t>
            </w:r>
            <w:r>
              <w:rPr>
                <w:rFonts w:ascii="仿宋_GB2312" w:eastAsia="仿宋_GB2312" w:hAnsi="仿宋_GB2312" w:cs="仿宋_GB2312" w:hint="eastAsia"/>
                <w:sz w:val="24"/>
                <w:szCs w:val="24"/>
              </w:rPr>
              <w:t>清晰的了解</w:t>
            </w:r>
            <w:r>
              <w:rPr>
                <w:rFonts w:ascii="仿宋_GB2312" w:eastAsia="仿宋_GB2312" w:hAnsi="仿宋_GB2312" w:cs="仿宋_GB2312"/>
                <w:sz w:val="24"/>
                <w:szCs w:val="24"/>
              </w:rPr>
              <w:t>，并据此制定合理的营销、运营、财务等计划，设计出完整、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可行的商业模式，展现团队的商业思维</w:t>
            </w:r>
            <w:r>
              <w:rPr>
                <w:rFonts w:ascii="仿宋_GB2312" w:eastAsia="仿宋_GB2312" w:hAnsi="仿宋_GB2312" w:cs="仿宋_GB2312" w:hint="eastAsia"/>
                <w:sz w:val="24"/>
                <w:szCs w:val="24"/>
              </w:rPr>
              <w:t>。</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其他：项目落地执行情况；项目促进区域经济发展、产业转型升级的情况；已有盈利能力或盈利潜力情况。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w:t>
            </w:r>
            <w:r>
              <w:rPr>
                <w:rFonts w:ascii="仿宋_GB2312" w:eastAsia="仿宋_GB2312" w:hAnsi="仿宋_GB2312" w:cs="仿宋_GB2312" w:hint="eastAsia"/>
                <w:sz w:val="24"/>
                <w:szCs w:val="24"/>
              </w:rPr>
              <w:t>民生福祉等方面的积极推动作用。</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CA2BD0" w:rsidRDefault="00CA2BD0">
      <w:pPr>
        <w:jc w:val="left"/>
        <w:rPr>
          <w:rFonts w:ascii="黑体" w:eastAsia="黑体" w:hAnsi="黑体" w:cs="仿宋_GB2312"/>
          <w:bCs/>
          <w:sz w:val="18"/>
          <w:szCs w:val="18"/>
        </w:rPr>
        <w:sectPr w:rsidR="00CA2BD0">
          <w:pgSz w:w="16838" w:h="11906" w:orient="landscape"/>
          <w:pgMar w:top="1021" w:right="1134" w:bottom="1021" w:left="1134" w:header="851" w:footer="851" w:gutter="0"/>
          <w:cols w:space="425"/>
          <w:docGrid w:type="linesAndChars" w:linePitch="435"/>
        </w:sectPr>
      </w:pPr>
    </w:p>
    <w:p w:rsidR="00CA2BD0" w:rsidRDefault="00874EF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七、职教赛道项目评审要点：创业组</w:t>
      </w:r>
    </w:p>
    <w:tbl>
      <w:tblPr>
        <w:tblStyle w:val="a9"/>
        <w:tblW w:w="5000" w:type="pct"/>
        <w:tblLook w:val="04A0" w:firstRow="1" w:lastRow="0" w:firstColumn="1" w:lastColumn="0" w:noHBand="0" w:noVBand="1"/>
      </w:tblPr>
      <w:tblGrid>
        <w:gridCol w:w="1410"/>
        <w:gridCol w:w="12195"/>
        <w:gridCol w:w="955"/>
      </w:tblGrid>
      <w:tr w:rsidR="00CA2BD0">
        <w:tc>
          <w:tcPr>
            <w:tcW w:w="484"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8"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8"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8"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项目符合将专业知识与商业知识有效结合并转化为商业价值或社会价值的创新创业基本过程和基本逻辑，展现创新创业教育对创业者基本素养和认知的塑造力。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pacing w:val="-2"/>
                <w:sz w:val="24"/>
                <w:szCs w:val="24"/>
              </w:rPr>
              <w:t>4.</w:t>
            </w:r>
            <w:r>
              <w:rPr>
                <w:rFonts w:ascii="仿宋_GB2312" w:eastAsia="仿宋_GB2312" w:hAnsi="仿宋_GB2312" w:cs="仿宋_GB2312"/>
                <w:spacing w:val="-2"/>
                <w:sz w:val="24"/>
                <w:szCs w:val="24"/>
              </w:rPr>
              <w:t>项目充分体现团队解决复杂问题的综合能力和高级思维</w:t>
            </w:r>
            <w:r>
              <w:rPr>
                <w:rFonts w:ascii="仿宋_GB2312" w:eastAsia="仿宋_GB2312" w:hAnsi="仿宋_GB2312" w:cs="仿宋_GB2312" w:hint="eastAsia"/>
                <w:spacing w:val="-2"/>
                <w:sz w:val="24"/>
                <w:szCs w:val="24"/>
              </w:rPr>
              <w:t>；体现项目成长对团队成员创新创业精神、意识、能力的锻炼和提升作</w:t>
            </w:r>
            <w:r>
              <w:rPr>
                <w:rFonts w:ascii="仿宋_GB2312" w:eastAsia="仿宋_GB2312" w:hAnsi="仿宋_GB2312" w:cs="仿宋_GB2312" w:hint="eastAsia"/>
                <w:sz w:val="24"/>
                <w:szCs w:val="24"/>
              </w:rPr>
              <w:t>用。</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sz w:val="24"/>
                <w:szCs w:val="24"/>
              </w:rPr>
              <w:t>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8"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经营绩效方面，重点考察项目存续时间、营业收入（合同订单）现状、企业利润、持续盈利能力、市场份额、客户（用户）情况、税收上缴、投入与产出比等情况。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经营管理方面，是否有清晰的企业发展目标；是否有完备的研发、生产、运营、营销等制度和体系；是否采用先进、科学的管理方法，以确保企业具有较强的竞争力。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成长性方面，是否有清晰</w:t>
            </w:r>
            <w:r>
              <w:rPr>
                <w:rFonts w:ascii="仿宋_GB2312" w:eastAsia="仿宋_GB2312" w:hAnsi="仿宋_GB2312" w:cs="仿宋_GB2312" w:hint="eastAsia"/>
                <w:sz w:val="24"/>
                <w:szCs w:val="24"/>
              </w:rPr>
              <w:t>、有效、全方位的企业发展战略，并拥有可靠的内外部资源（人才、资金、技术等方面）实现企业战略，以建立企业的持续竞争优势。</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lastRenderedPageBreak/>
              <w:t>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项目促进区域经济发展、产业转型升级的情况。</w:t>
            </w:r>
          </w:p>
        </w:tc>
        <w:tc>
          <w:tcPr>
            <w:tcW w:w="328"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8"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团队的组成原则与过程是否科学合理</w:t>
            </w:r>
            <w:r>
              <w:rPr>
                <w:rFonts w:ascii="仿宋_GB2312" w:eastAsia="仿宋_GB2312" w:hAnsi="仿宋_GB2312" w:cs="仿宋_GB2312" w:hint="eastAsia"/>
                <w:sz w:val="24"/>
                <w:szCs w:val="24"/>
              </w:rPr>
              <w:t>；团队是否具有独特的支撑项目成长的知识、技能、经验以及成熟的外部资源网络；是否有明确的使命愿景。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公司是否具有</w:t>
            </w:r>
            <w:r>
              <w:rPr>
                <w:rFonts w:ascii="仿宋_GB2312" w:eastAsia="仿宋_GB2312" w:hAnsi="仿宋_GB2312" w:cs="仿宋_GB2312" w:hint="eastAsia"/>
                <w:sz w:val="24"/>
                <w:szCs w:val="24"/>
              </w:rPr>
              <w:t>合理的组织构架、清晰的指挥链、科学的决策机制；是否有合理的岗位</w:t>
            </w:r>
            <w:r>
              <w:rPr>
                <w:rFonts w:ascii="仿宋_GB2312" w:eastAsia="仿宋_GB2312" w:hAnsi="仿宋_GB2312" w:cs="仿宋_GB2312" w:hint="eastAsia"/>
                <w:sz w:val="24"/>
                <w:szCs w:val="24"/>
              </w:rPr>
              <w:t>设置、分工协作、专业能力结构；是否有良好的内部沟通机制；是否有合理的股权结构、激励制度等。</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团队对项目的各项投入情况及团队成员的稳定性情况。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支撑公司发展的合作伙伴等外部资源的使用以及与公司关系的情况。</w:t>
            </w:r>
          </w:p>
        </w:tc>
        <w:tc>
          <w:tcPr>
            <w:tcW w:w="328"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8"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具有原始创意、创造。</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具有面向培养“大国工匠”与能工巧匠的创意与创新。</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项目体现产教融合模式创新、校企合作模式创新、工学一体模式创新。</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鼓励面向职业和岗位的创意及创新，侧重于加工工艺创新、实用技术创新、产品（技术）改良、应用性优化、民生类创意等。</w:t>
            </w:r>
          </w:p>
        </w:tc>
        <w:tc>
          <w:tcPr>
            <w:tcW w:w="328"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8"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项目直接</w:t>
            </w:r>
            <w:r>
              <w:rPr>
                <w:rFonts w:ascii="仿宋_GB2312" w:eastAsia="仿宋_GB2312" w:hAnsi="仿宋_GB2312" w:cs="仿宋_GB2312" w:hint="eastAsia"/>
                <w:sz w:val="24"/>
                <w:szCs w:val="24"/>
              </w:rPr>
              <w:t>提供就业岗位的数量和质量。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项目间接带动就业的能力和规模。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项目对社会文明、生态文明、民生福祉等方面的积极推动作用。</w:t>
            </w:r>
          </w:p>
        </w:tc>
        <w:tc>
          <w:tcPr>
            <w:tcW w:w="328"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CA2BD0" w:rsidRDefault="00CA2BD0">
      <w:pPr>
        <w:jc w:val="left"/>
        <w:rPr>
          <w:rStyle w:val="2Char"/>
          <w:rFonts w:ascii="方正小标宋简体" w:eastAsia="方正小标宋简体" w:hAnsi="黑体" w:cs="黑体"/>
          <w:b w:val="0"/>
          <w:sz w:val="18"/>
          <w:szCs w:val="18"/>
        </w:rPr>
      </w:pPr>
    </w:p>
    <w:p w:rsidR="00CA2BD0" w:rsidRDefault="00CA2BD0">
      <w:pPr>
        <w:jc w:val="left"/>
        <w:rPr>
          <w:rStyle w:val="2Char"/>
          <w:rFonts w:ascii="方正小标宋简体" w:eastAsia="方正小标宋简体" w:hAnsi="黑体" w:cs="黑体"/>
          <w:b w:val="0"/>
          <w:sz w:val="18"/>
          <w:szCs w:val="18"/>
        </w:rPr>
        <w:sectPr w:rsidR="00CA2BD0">
          <w:pgSz w:w="16838" w:h="11906" w:orient="landscape"/>
          <w:pgMar w:top="1021" w:right="1134" w:bottom="1021" w:left="1134" w:header="851" w:footer="851" w:gutter="0"/>
          <w:cols w:space="425"/>
          <w:docGrid w:type="linesAndChars" w:linePitch="435"/>
        </w:sectPr>
      </w:pPr>
    </w:p>
    <w:p w:rsidR="00CA2BD0" w:rsidRDefault="00874EF9">
      <w:pPr>
        <w:jc w:val="left"/>
        <w:rPr>
          <w:rFonts w:ascii="黑体" w:eastAsia="黑体" w:cs="仿宋_GB2312"/>
          <w:sz w:val="32"/>
          <w:szCs w:val="32"/>
        </w:rPr>
      </w:pPr>
      <w:r>
        <w:rPr>
          <w:rFonts w:ascii="黑体" w:eastAsia="黑体" w:cs="仿宋_GB2312" w:hint="eastAsia"/>
          <w:sz w:val="32"/>
          <w:szCs w:val="32"/>
        </w:rPr>
        <w:lastRenderedPageBreak/>
        <w:t>八、产业命题赛道项目评审要点</w:t>
      </w:r>
    </w:p>
    <w:tbl>
      <w:tblPr>
        <w:tblStyle w:val="a9"/>
        <w:tblW w:w="5000" w:type="pct"/>
        <w:tblLook w:val="04A0" w:firstRow="1" w:lastRow="0" w:firstColumn="1" w:lastColumn="0" w:noHBand="0" w:noVBand="1"/>
      </w:tblPr>
      <w:tblGrid>
        <w:gridCol w:w="1465"/>
        <w:gridCol w:w="12099"/>
        <w:gridCol w:w="996"/>
      </w:tblGrid>
      <w:tr w:rsidR="00CA2BD0">
        <w:trPr>
          <w:trHeight w:val="442"/>
        </w:trPr>
        <w:tc>
          <w:tcPr>
            <w:tcW w:w="503"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5"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CA2BD0">
        <w:trPr>
          <w:trHeight w:val="442"/>
        </w:trPr>
        <w:tc>
          <w:tcPr>
            <w:tcW w:w="50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55"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项目符合将专业知识与产业实际问题有效结合，并转化为商业价值或社会价值，展现创新创业教育对创业者基本素养和认知的塑造力和提升创业者综合能力的效力。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eastAsia="仿宋_GB2312" w:hAnsi="仿宋_GB2312" w:cs="仿宋_GB2312"/>
                <w:sz w:val="24"/>
                <w:szCs w:val="24"/>
              </w:rPr>
              <w:t>多学科交叉、专创融合、产学研协同创新等模式在项目的产生与执行中的重要作用</w:t>
            </w:r>
            <w:r>
              <w:rPr>
                <w:rFonts w:ascii="仿宋_GB2312" w:eastAsia="仿宋_GB2312" w:hAnsi="仿宋_GB2312" w:cs="仿宋_GB2312" w:hint="eastAsia"/>
                <w:sz w:val="24"/>
                <w:szCs w:val="24"/>
              </w:rPr>
              <w:t>。</w:t>
            </w:r>
          </w:p>
        </w:tc>
        <w:tc>
          <w:tcPr>
            <w:tcW w:w="342"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CA2BD0">
        <w:trPr>
          <w:trHeight w:val="442"/>
        </w:trPr>
        <w:tc>
          <w:tcPr>
            <w:tcW w:w="50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5"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全方位开展与所选命题相关的产业（行业）的产业规模、增长速度、竞争格局、产业趋势、产业政策以及市场的定</w:t>
            </w:r>
            <w:r>
              <w:rPr>
                <w:rFonts w:ascii="仿宋_GB2312" w:eastAsia="仿宋_GB2312" w:hAnsi="仿宋_GB2312" w:cs="仿宋_GB2312" w:hint="eastAsia"/>
                <w:sz w:val="24"/>
                <w:szCs w:val="24"/>
              </w:rPr>
              <w:t>位、特征、需求等方面的调研，形成一手资料。</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系统、深入了解企业（机构）内外部环境情况，通过与企业对接，准确把握其实际需求与痛点，明确解决该命题所需的各类资源。</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结合企业（机构）的产品、技术、模式、管理、制度等现实情况与本团队的创意、技术、方案、人才等实际情况，展开解题可行性和匹配度分析，为形成解决方案奠定基础。</w:t>
            </w:r>
          </w:p>
        </w:tc>
        <w:tc>
          <w:tcPr>
            <w:tcW w:w="342"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CA2BD0">
        <w:tc>
          <w:tcPr>
            <w:tcW w:w="50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5"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用于解决命题的创意、技术、方案、模式等的先进性情况。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团队基于科学严谨的创新过程，遵循创新规律，运用各类创新的理念和范式解决命题。</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基于产业命题赛道开放创新的内</w:t>
            </w:r>
            <w:r>
              <w:rPr>
                <w:rFonts w:ascii="仿宋_GB2312" w:eastAsia="仿宋_GB2312" w:hAnsi="仿宋_GB2312" w:cs="仿宋_GB2312" w:hint="eastAsia"/>
                <w:sz w:val="24"/>
                <w:szCs w:val="24"/>
              </w:rPr>
              <w:t>在要求，促进企业（机构）将内外部资源有机整合，提高其创新效率的情况。</w:t>
            </w:r>
          </w:p>
        </w:tc>
        <w:tc>
          <w:tcPr>
            <w:tcW w:w="342"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c>
          <w:tcPr>
            <w:tcW w:w="50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5"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团队的组成原则与过程是否科学合理，是否具有支撑解决命题的知识、技术和经验。</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团队的组织构架、人员配置、分工协作、能力互补、专业结构的合理性情况。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团队与项目关系的真实性、紧密性情况，团队对项目的各项投入情况，团队与企业（机构）持续合作的可能性</w:t>
            </w:r>
            <w:r>
              <w:rPr>
                <w:rFonts w:ascii="仿宋_GB2312" w:eastAsia="仿宋_GB2312" w:hAnsi="仿宋_GB2312" w:cs="仿宋_GB2312" w:hint="eastAsia"/>
                <w:sz w:val="24"/>
                <w:szCs w:val="24"/>
              </w:rPr>
              <w:lastRenderedPageBreak/>
              <w:t>情况。</w:t>
            </w:r>
          </w:p>
          <w:p w:rsidR="00CA2BD0" w:rsidRDefault="00874EF9">
            <w:pPr>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42"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CA2BD0">
        <w:tc>
          <w:tcPr>
            <w:tcW w:w="50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实现维度</w:t>
            </w:r>
          </w:p>
        </w:tc>
        <w:tc>
          <w:tcPr>
            <w:tcW w:w="4155"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解决命题过程的规划和工作进度安排合理，在各阶段工作目标清晰，难点明确，重点突出，并能兼顾目标与资源配置。</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具备先进性、现实性、经济性、高完成度等特点。</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命题解决方案是否解决企业（机构）命题中涉及的问题，以及为企业（机构）带来经济效益、社会效益的潜力情况。</w:t>
            </w:r>
          </w:p>
        </w:tc>
        <w:tc>
          <w:tcPr>
            <w:tcW w:w="342"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rsidR="00CA2BD0" w:rsidRDefault="00CA2BD0">
      <w:pPr>
        <w:jc w:val="left"/>
        <w:rPr>
          <w:rFonts w:ascii="黑体" w:eastAsia="黑体" w:cs="仿宋_GB2312"/>
          <w:sz w:val="32"/>
          <w:szCs w:val="32"/>
        </w:rPr>
        <w:sectPr w:rsidR="00CA2BD0">
          <w:pgSz w:w="16838" w:h="11906" w:orient="landscape"/>
          <w:pgMar w:top="1021" w:right="1134" w:bottom="1021" w:left="1134" w:header="851" w:footer="851" w:gutter="0"/>
          <w:cols w:space="425"/>
          <w:docGrid w:type="linesAndChars" w:linePitch="435"/>
        </w:sectPr>
      </w:pPr>
    </w:p>
    <w:p w:rsidR="00CA2BD0" w:rsidRDefault="00874EF9">
      <w:pPr>
        <w:jc w:val="left"/>
        <w:rPr>
          <w:rStyle w:val="2Char"/>
          <w:rFonts w:ascii="方正小标宋简体" w:eastAsia="方正小标宋简体" w:hAnsi="黑体" w:cs="黑体"/>
          <w:b w:val="0"/>
          <w:bCs w:val="0"/>
          <w:sz w:val="36"/>
          <w:szCs w:val="36"/>
        </w:rPr>
      </w:pPr>
      <w:r>
        <w:rPr>
          <w:rFonts w:ascii="黑体" w:eastAsia="黑体" w:cs="仿宋_GB2312" w:hint="eastAsia"/>
          <w:sz w:val="32"/>
          <w:szCs w:val="32"/>
        </w:rPr>
        <w:lastRenderedPageBreak/>
        <w:t>九、萌芽赛道项目评审要点</w:t>
      </w:r>
    </w:p>
    <w:tbl>
      <w:tblPr>
        <w:tblStyle w:val="a9"/>
        <w:tblW w:w="5000" w:type="pct"/>
        <w:tblLook w:val="04A0" w:firstRow="1" w:lastRow="0" w:firstColumn="1" w:lastColumn="0" w:noHBand="0" w:noVBand="1"/>
      </w:tblPr>
      <w:tblGrid>
        <w:gridCol w:w="1412"/>
        <w:gridCol w:w="12190"/>
        <w:gridCol w:w="958"/>
      </w:tblGrid>
      <w:tr w:rsidR="00CA2BD0">
        <w:trPr>
          <w:trHeight w:val="499"/>
        </w:trPr>
        <w:tc>
          <w:tcPr>
            <w:tcW w:w="485"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2BD0">
        <w:trPr>
          <w:trHeight w:val="1528"/>
        </w:trPr>
        <w:tc>
          <w:tcPr>
            <w:tcW w:w="485"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项目的想象力和创造力，就发现的问题和解决途径进行创意设计，创意设计过程符合客观规律。</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科技创意证据充分，有足够的科学研究参与度（调查、实验、制作、验证等）。</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文化创意逻辑清晰、完整，调研和分析数据充分。</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w:t>
            </w:r>
          </w:p>
        </w:tc>
      </w:tr>
      <w:tr w:rsidR="00CA2BD0">
        <w:trPr>
          <w:trHeight w:val="1551"/>
        </w:trPr>
        <w:tc>
          <w:tcPr>
            <w:tcW w:w="485"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项目的可行性、应用性和完整性。</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项目具备可执行的计划或实践方案。</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项目具有可预见价值，能够让未来的生活更美好。</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1956"/>
        </w:trPr>
        <w:tc>
          <w:tcPr>
            <w:tcW w:w="485"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自主性</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项目符合团队成员年龄段的知识结构和实施项目能力。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项目选题、创意模式构建主要由学生提出和完成。</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团队成员能够准确表述项目内容及原理，真实可信。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涉及科技成果和专利发明的，需提供证明材料或授权证明材料。</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1416"/>
        </w:trPr>
        <w:tc>
          <w:tcPr>
            <w:tcW w:w="485"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团队情况</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团队成员的创新精神和创新意识与能力。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项目团队成员的教育背景、基本素质、价值观念、知识结构、擅长领域。</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团队构成和分工协作合理。</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rsidR="00CA2BD0" w:rsidRDefault="00CA2BD0">
      <w:pPr>
        <w:jc w:val="left"/>
        <w:rPr>
          <w:rFonts w:ascii="仿宋" w:eastAsia="仿宋" w:hAnsi="仿宋" w:cs="仿宋"/>
          <w:sz w:val="24"/>
          <w:szCs w:val="24"/>
        </w:rPr>
      </w:pPr>
    </w:p>
    <w:sectPr w:rsidR="00CA2BD0">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EF9" w:rsidRDefault="00874EF9">
      <w:r>
        <w:separator/>
      </w:r>
    </w:p>
  </w:endnote>
  <w:endnote w:type="continuationSeparator" w:id="0">
    <w:p w:rsidR="00874EF9" w:rsidRDefault="0087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64010"/>
    </w:sdtPr>
    <w:sdtEndPr/>
    <w:sdtContent>
      <w:p w:rsidR="00CA2BD0" w:rsidRDefault="00874EF9">
        <w:pPr>
          <w:pStyle w:val="a5"/>
          <w:jc w:val="center"/>
        </w:pPr>
        <w:r>
          <w:fldChar w:fldCharType="begin"/>
        </w:r>
        <w:r>
          <w:instrText>PAGE   \* MERGEFORMAT</w:instrText>
        </w:r>
        <w:r>
          <w:fldChar w:fldCharType="separate"/>
        </w:r>
        <w:r w:rsidR="002D3AE1" w:rsidRPr="002D3AE1">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EF9" w:rsidRDefault="00874EF9">
      <w:r>
        <w:separator/>
      </w:r>
    </w:p>
  </w:footnote>
  <w:footnote w:type="continuationSeparator" w:id="0">
    <w:p w:rsidR="00874EF9" w:rsidRDefault="00874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NotDisplayPageBoundaries/>
  <w:bordersDoNotSurroundHeader/>
  <w:bordersDoNotSurroundFooter/>
  <w:defaultTabStop w:val="420"/>
  <w:drawingGridHorizontalSpacing w:val="105"/>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YjhmMjlkODQzN2NjOWIwMDA1MDI3Yzk0YTk4NTkifQ=="/>
  </w:docVars>
  <w:rsids>
    <w:rsidRoot w:val="008936CA"/>
    <w:rsid w:val="0004136E"/>
    <w:rsid w:val="0004797E"/>
    <w:rsid w:val="00055C63"/>
    <w:rsid w:val="00074C46"/>
    <w:rsid w:val="00086FA4"/>
    <w:rsid w:val="00093331"/>
    <w:rsid w:val="00096800"/>
    <w:rsid w:val="000A082D"/>
    <w:rsid w:val="000C79E4"/>
    <w:rsid w:val="000D0D90"/>
    <w:rsid w:val="000D779E"/>
    <w:rsid w:val="000E340B"/>
    <w:rsid w:val="000F13F0"/>
    <w:rsid w:val="000F374A"/>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D1C4D"/>
    <w:rsid w:val="002D3AE1"/>
    <w:rsid w:val="002F2746"/>
    <w:rsid w:val="002F58BD"/>
    <w:rsid w:val="00307BE2"/>
    <w:rsid w:val="003111A5"/>
    <w:rsid w:val="0033750E"/>
    <w:rsid w:val="00340F78"/>
    <w:rsid w:val="0035456A"/>
    <w:rsid w:val="00365EA0"/>
    <w:rsid w:val="0038445D"/>
    <w:rsid w:val="00395CA8"/>
    <w:rsid w:val="003A6D8D"/>
    <w:rsid w:val="003E1730"/>
    <w:rsid w:val="003E426D"/>
    <w:rsid w:val="003E7B05"/>
    <w:rsid w:val="003E7C15"/>
    <w:rsid w:val="003F1619"/>
    <w:rsid w:val="003F7B73"/>
    <w:rsid w:val="0041786A"/>
    <w:rsid w:val="00423798"/>
    <w:rsid w:val="0044765E"/>
    <w:rsid w:val="00450DAD"/>
    <w:rsid w:val="00455F35"/>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67329"/>
    <w:rsid w:val="00670A99"/>
    <w:rsid w:val="00680BB2"/>
    <w:rsid w:val="006860CA"/>
    <w:rsid w:val="00692EFA"/>
    <w:rsid w:val="006945EE"/>
    <w:rsid w:val="006A3292"/>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74EF9"/>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363EE"/>
    <w:rsid w:val="00B5283A"/>
    <w:rsid w:val="00B52871"/>
    <w:rsid w:val="00B52950"/>
    <w:rsid w:val="00B75B50"/>
    <w:rsid w:val="00BC081C"/>
    <w:rsid w:val="00BF1554"/>
    <w:rsid w:val="00BF7295"/>
    <w:rsid w:val="00C07E0F"/>
    <w:rsid w:val="00C2795B"/>
    <w:rsid w:val="00C32127"/>
    <w:rsid w:val="00C4302E"/>
    <w:rsid w:val="00C70A77"/>
    <w:rsid w:val="00C81085"/>
    <w:rsid w:val="00C90AD8"/>
    <w:rsid w:val="00C96647"/>
    <w:rsid w:val="00CA2BD0"/>
    <w:rsid w:val="00CA4B7D"/>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863C4"/>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14284C"/>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F7B564-E274-45D1-8F18-F06FCE00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qFormat/>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Pr>
      <w:i/>
    </w:rPr>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2Char">
    <w:name w:val="标题 2 Char"/>
    <w:basedOn w:val="a0"/>
    <w:link w:val="2"/>
    <w:uiPriority w:val="9"/>
    <w:qFormat/>
    <w:rPr>
      <w:rFonts w:asciiTheme="majorHAnsi" w:eastAsiaTheme="majorEastAsia" w:hAnsiTheme="majorHAnsi" w:cstheme="majorBidi"/>
      <w:b/>
      <w:bCs/>
      <w:szCs w:val="32"/>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hAnsi="Calibri"/>
      <w:kern w:val="2"/>
      <w:sz w:val="21"/>
      <w:szCs w:val="22"/>
    </w:rPr>
  </w:style>
  <w:style w:type="character" w:customStyle="1" w:styleId="Char3">
    <w:name w:val="批注主题 Char"/>
    <w:basedOn w:val="Char"/>
    <w:link w:val="a8"/>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d">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F1CAB-E325-47F9-B228-5D9F3469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1404</Words>
  <Characters>8006</Characters>
  <Application>Microsoft Office Word</Application>
  <DocSecurity>0</DocSecurity>
  <Lines>66</Lines>
  <Paragraphs>18</Paragraphs>
  <ScaleCrop>false</ScaleCrop>
  <Company>scut</Company>
  <LinksUpToDate>false</LinksUpToDate>
  <CharactersWithSpaces>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hp</cp:lastModifiedBy>
  <cp:revision>2</cp:revision>
  <cp:lastPrinted>2023-06-28T02:53:00Z</cp:lastPrinted>
  <dcterms:created xsi:type="dcterms:W3CDTF">2024-03-15T01:48:00Z</dcterms:created>
  <dcterms:modified xsi:type="dcterms:W3CDTF">2024-03-15T01:48:00Z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B898777D6DD2400E8BB8FDCDB3DBDB41</vt:lpwstr>
  </property>
</Properties>
</file>